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A" w:rsidRDefault="00E0194A" w:rsidP="00E0194A">
      <w:pPr>
        <w:pStyle w:val="Intestazione"/>
      </w:pPr>
      <w:bookmarkStart w:id="0" w:name="_Hlk171419902"/>
      <w:bookmarkEnd w:id="0"/>
    </w:p>
    <w:p w:rsidR="00E0194A" w:rsidRDefault="00E0194A" w:rsidP="00E0194A">
      <w:pPr>
        <w:pStyle w:val="Intestazione"/>
      </w:pPr>
    </w:p>
    <w:p w:rsidR="005E1A9B" w:rsidRDefault="003872BD" w:rsidP="00E0194A">
      <w:pPr>
        <w:pStyle w:val="Intestazione"/>
      </w:pPr>
      <w:r>
        <w:rPr>
          <w:noProof/>
        </w:rPr>
        <w:pict>
          <v:shapetype id="_x0000_t202" coordsize="21600,21600" o:spt="202" path="m,l,21600r21600,l21600,xe">
            <v:stroke joinstyle="miter"/>
            <v:path gradientshapeok="t" o:connecttype="rect"/>
          </v:shapetype>
          <v:shape id="Casella di testo 8" o:spid="_x0000_s2050" type="#_x0000_t202" style="position:absolute;margin-left:119.55pt;margin-top:5.65pt;width:46.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" filled="f" stroked="f">
            <v:textbox>
              <w:txbxContent>
                <w:p w:rsidR="005E1A9B" w:rsidRDefault="005E1A9B" w:rsidP="005E1A9B"/>
              </w:txbxContent>
            </v:textbox>
          </v:shape>
        </w:pict>
      </w:r>
    </w:p>
    <w:p w:rsidR="005E1A9B" w:rsidRDefault="005E1A9B" w:rsidP="003B75C4">
      <w:pPr>
        <w:pStyle w:val="Intestazione"/>
        <w:jc w:val="right"/>
      </w:pPr>
    </w:p>
    <w:p w:rsidR="003B75C4" w:rsidRDefault="003B75C4" w:rsidP="005E1A9B">
      <w:pPr>
        <w:pStyle w:val="Intestazione"/>
      </w:pPr>
    </w:p>
    <w:p w:rsidR="003B75C4" w:rsidRDefault="003B75C4" w:rsidP="005E1A9B">
      <w:pPr>
        <w:pStyle w:val="Intestazione"/>
      </w:pPr>
    </w:p>
    <w:p w:rsidR="00DF0021" w:rsidRPr="00DF0021" w:rsidRDefault="00DF0021" w:rsidP="00DF0021">
      <w:pPr>
        <w:widowControl w:val="0"/>
        <w:spacing w:after="0" w:line="23" w:lineRule="atLeast"/>
        <w:ind w:left="-284"/>
        <w:jc w:val="both"/>
        <w:rPr>
          <w:rFonts w:ascii="Titillium" w:eastAsia="Times New Roman" w:hAnsi="Titillium" w:cs="Times New Roman"/>
          <w:b/>
          <w:bCs/>
          <w:sz w:val="24"/>
          <w:szCs w:val="24"/>
          <w:lang w:eastAsia="it-IT"/>
        </w:rPr>
      </w:pPr>
      <w:bookmarkStart w:id="1" w:name="_Hlk169774190"/>
      <w:r w:rsidRPr="00DF0021">
        <w:rPr>
          <w:rFonts w:ascii="Titillium" w:eastAsia="Times New Roman" w:hAnsi="Titillium" w:cs="Times New Roman"/>
          <w:b/>
          <w:bCs/>
          <w:sz w:val="24"/>
          <w:szCs w:val="24"/>
          <w:lang w:eastAsia="it-IT"/>
        </w:rPr>
        <w:t xml:space="preserve">Procedura telematica aperta ex art. 71 del D.lgs. 36/2023 per la fornitura chiavi in mano, in “service”, di apparecchiature di diagnostica, reagenti e consumabili in somministrazione, della durata di n. 60 mesi, per i laboratori del Grande Ospedale Metropolitano “Bianchi – </w:t>
      </w:r>
      <w:proofErr w:type="spellStart"/>
      <w:r w:rsidRPr="00DF0021">
        <w:rPr>
          <w:rFonts w:ascii="Titillium" w:eastAsia="Times New Roman" w:hAnsi="Titillium" w:cs="Times New Roman"/>
          <w:b/>
          <w:bCs/>
          <w:sz w:val="24"/>
          <w:szCs w:val="24"/>
          <w:lang w:eastAsia="it-IT"/>
        </w:rPr>
        <w:t>Melacrino</w:t>
      </w:r>
      <w:proofErr w:type="spellEnd"/>
      <w:r w:rsidRPr="00DF0021">
        <w:rPr>
          <w:rFonts w:ascii="Titillium" w:eastAsia="Times New Roman" w:hAnsi="Titillium" w:cs="Times New Roman"/>
          <w:b/>
          <w:bCs/>
          <w:sz w:val="24"/>
          <w:szCs w:val="24"/>
          <w:lang w:eastAsia="it-IT"/>
        </w:rPr>
        <w:t xml:space="preserve"> – Morelli” di Reggio Calabria.</w:t>
      </w:r>
    </w:p>
    <w:p w:rsidR="00067BE6" w:rsidRPr="00067BE6" w:rsidRDefault="00067BE6" w:rsidP="00067BE6">
      <w:pPr>
        <w:widowControl w:val="0"/>
        <w:spacing w:after="0" w:line="23" w:lineRule="atLeast"/>
        <w:ind w:left="-284"/>
        <w:jc w:val="both"/>
        <w:rPr>
          <w:rFonts w:ascii="Titillium" w:eastAsia="Times New Roman" w:hAnsi="Titillium" w:cs="Times New Roman"/>
          <w:b/>
          <w:sz w:val="24"/>
          <w:szCs w:val="24"/>
          <w:lang w:eastAsia="it-IT"/>
        </w:rPr>
      </w:pPr>
    </w:p>
    <w:bookmarkEnd w:id="1"/>
    <w:p w:rsidR="005359A8" w:rsidRDefault="005359A8" w:rsidP="00067BE6">
      <w:pPr>
        <w:pStyle w:val="Indice"/>
        <w:rPr>
          <w:rFonts w:ascii="Cambria" w:eastAsia="Calibri" w:hAnsi="Cambria" w:cs="Times New Roman"/>
          <w:sz w:val="24"/>
          <w:szCs w:val="24"/>
        </w:rPr>
      </w:pPr>
    </w:p>
    <w:p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Domanda di partecipazione</w:t>
      </w:r>
    </w:p>
    <w:p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2"/>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tbl>
      <w:tblPr>
        <w:tblStyle w:val="Grigliatabella1"/>
        <w:tblW w:w="9493" w:type="dxa"/>
        <w:tblLayout w:type="fixed"/>
        <w:tblLook w:val="04A0"/>
      </w:tblPr>
      <w:tblGrid>
        <w:gridCol w:w="3652"/>
        <w:gridCol w:w="5841"/>
      </w:tblGrid>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5841" w:type="dxa"/>
            <w:shd w:val="clear" w:color="auto" w:fill="FFFFFF"/>
          </w:tcPr>
          <w:p w:rsidR="005359A8" w:rsidRPr="005359A8" w:rsidRDefault="005359A8" w:rsidP="005359A8">
            <w:pPr>
              <w:jc w:val="both"/>
              <w:rPr>
                <w:rFonts w:asciiTheme="majorHAnsi" w:eastAsia="Calibri" w:hAnsiTheme="majorHAnsi" w:cs="Calibri"/>
                <w:color w:val="FFFFFF"/>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5841"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5841"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5841" w:type="dxa"/>
          </w:tcPr>
          <w:p w:rsidR="005359A8" w:rsidRPr="005359A8" w:rsidRDefault="005359A8" w:rsidP="005359A8">
            <w:pPr>
              <w:jc w:val="both"/>
              <w:rPr>
                <w:rFonts w:asciiTheme="majorHAnsi" w:eastAsia="Calibri" w:hAnsiTheme="majorHAnsi" w:cs="Calibri"/>
                <w:sz w:val="20"/>
                <w:szCs w:val="20"/>
              </w:rPr>
            </w:pPr>
          </w:p>
        </w:tc>
      </w:tr>
    </w:tbl>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Il/La sottoscritto/a </w:t>
      </w:r>
      <w:r w:rsidRPr="005359A8">
        <w:rPr>
          <w:rFonts w:asciiTheme="majorHAnsi" w:eastAsia="Calibri" w:hAnsiTheme="majorHAnsi" w:cs="Calibri"/>
          <w:sz w:val="20"/>
          <w:szCs w:val="20"/>
          <w:vertAlign w:val="superscript"/>
        </w:rPr>
        <w:footnoteReference w:id="3"/>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nella sua qualifica di: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Legale Rappresentante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Chiede di partecipare in qualità di:</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operatore singolo</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 xml:space="preserve">C.F. </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lastRenderedPageBreak/>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(Ciascuna consorziata, esecutrice e non, deve presentare una propria domanda di partecipazione)</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in forma singola/associata e come ausiliaria di altro concorrente che sia ricorso all’avvalimento per migliorare la propria offerta;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alla medesima gara contemporaneamente in forme diverse (individuale e associata; in più forme associate; in forma singola e quale consorziato esecutore di un consorzio);</w:t>
      </w:r>
    </w:p>
    <w:p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partecipare in più di una forma, …………………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 più di un consorzio stabile.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retisti: se la rete è dotata di un organo comune con potere di rappresentanza e soggettività giuridica)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ab/>
        <w:t>…………………………………………………………………………</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Default="005359A8" w:rsidP="005359A8">
      <w:pPr>
        <w:suppressAutoHyphens/>
        <w:spacing w:before="60" w:after="60"/>
        <w:jc w:val="both"/>
        <w:rPr>
          <w:rFonts w:asciiTheme="majorHAnsi" w:eastAsia="Calibri" w:hAnsiTheme="majorHAnsi" w:cs="Calibri"/>
          <w:i/>
          <w:sz w:val="20"/>
          <w:szCs w:val="20"/>
          <w:lang w:eastAsia="it-IT"/>
        </w:rPr>
      </w:pPr>
    </w:p>
    <w:p w:rsidR="00E0194A" w:rsidRDefault="00E0194A" w:rsidP="005359A8">
      <w:pPr>
        <w:suppressAutoHyphens/>
        <w:spacing w:before="60" w:after="60"/>
        <w:jc w:val="both"/>
        <w:rPr>
          <w:rFonts w:asciiTheme="majorHAnsi" w:eastAsia="Calibri" w:hAnsiTheme="majorHAnsi" w:cs="Calibri"/>
          <w:i/>
          <w:sz w:val="20"/>
          <w:szCs w:val="20"/>
          <w:lang w:eastAsia="it-IT"/>
        </w:rPr>
      </w:pPr>
    </w:p>
    <w:p w:rsidR="00E0194A" w:rsidRPr="005359A8" w:rsidRDefault="00E0194A" w:rsidP="005359A8">
      <w:pPr>
        <w:suppressAutoHyphens/>
        <w:spacing w:before="60" w:after="60"/>
        <w:jc w:val="both"/>
        <w:rPr>
          <w:rFonts w:asciiTheme="majorHAnsi" w:eastAsia="Calibri" w:hAnsiTheme="majorHAnsi" w:cs="Calibri"/>
          <w:i/>
          <w:sz w:val="20"/>
          <w:szCs w:val="20"/>
          <w:lang w:eastAsia="it-IT"/>
        </w:rPr>
      </w:pPr>
    </w:p>
    <w:p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t xml:space="preserve"> (dichiarazione da rendere solo dall’organo comune): </w:t>
      </w:r>
      <w:r w:rsidRPr="005359A8">
        <w:rPr>
          <w:rFonts w:asciiTheme="majorHAnsi" w:eastAsia="Times New Roman" w:hAnsiTheme="majorHAnsi" w:cs="Times New Roman"/>
          <w:sz w:val="20"/>
          <w:szCs w:val="20"/>
        </w:rPr>
        <w:t>che l’aggregazione di imprese di rete è iscritta al Registro delle Imprese di ………………………. al n…………………….. partita I.V.A. n……………………………. oppure è iscritta al Registro delle commissioni provinciali per l’artigianato di…………………… al n. …………………..</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che in caso di aggiudicazione, sarà conferito mandato speciale con rappresentanza o funzioni di capogruppo a ……………………………………………………………….</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avvalimento </w:t>
      </w:r>
      <w:r w:rsidRPr="005359A8">
        <w:rPr>
          <w:rFonts w:asciiTheme="majorHAnsi" w:eastAsia="Calibri" w:hAnsiTheme="majorHAnsi" w:cs="Calibri"/>
          <w:b/>
          <w:i/>
          <w:color w:val="4472C4"/>
          <w:sz w:val="20"/>
          <w:szCs w:val="20"/>
        </w:rPr>
        <w:t xml:space="preserve">(da ripetere per ciascuna impresa ausiliaria)  </w:t>
      </w:r>
    </w:p>
    <w:p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dimostrare il possesso dei requisiti indicati nella sezione del DGUE relativa all’avvalimento e allega il contratto di avvalimento.</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migliorare l’offerta </w:t>
      </w:r>
      <w:r w:rsidRPr="005359A8">
        <w:rPr>
          <w:rFonts w:asciiTheme="majorHAnsi" w:eastAsia="Calibri" w:hAnsiTheme="majorHAnsi" w:cs="Calibri"/>
          <w:b/>
          <w:i/>
          <w:sz w:val="20"/>
          <w:szCs w:val="20"/>
          <w:lang w:eastAsia="it-IT"/>
        </w:rPr>
        <w:t xml:space="preserve">[N.B.: i requisiti oggetto di avvalimento dovranno essere indicati esclusivamente nel contratto di avvalimento] </w:t>
      </w:r>
      <w:r w:rsidRPr="005359A8">
        <w:rPr>
          <w:rFonts w:asciiTheme="majorHAnsi" w:eastAsia="Calibri" w:hAnsiTheme="majorHAnsi" w:cs="Calibri"/>
          <w:sz w:val="20"/>
          <w:szCs w:val="20"/>
          <w:lang w:eastAsia="it-IT"/>
        </w:rPr>
        <w:t xml:space="preserve">e presenta il contratto di avvalimento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nell’offerta tecnica o nella documentazione amministrativa</w:t>
      </w:r>
      <w:r w:rsidRPr="005359A8">
        <w:rPr>
          <w:rFonts w:asciiTheme="majorHAnsi" w:eastAsia="Calibri" w:hAnsiTheme="majorHAnsi" w:cs="Calibri"/>
          <w:sz w:val="20"/>
          <w:szCs w:val="20"/>
          <w:lang w:eastAsia="it-IT"/>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adozione di misure di self-cleaning:</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INSERISCE</w:t>
      </w:r>
      <w:r w:rsidRPr="005359A8">
        <w:rPr>
          <w:rFonts w:asciiTheme="majorHAnsi" w:eastAsia="Calibri" w:hAnsiTheme="majorHAnsi" w:cs="Calibri"/>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5359A8" w:rsidRPr="005359A8" w:rsidRDefault="005359A8" w:rsidP="00E0194A">
      <w:pPr>
        <w:suppressAutoHyphens/>
        <w:spacing w:after="160" w:line="259"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in alternativa, dichiara che è stato impossibilitato ad adottare misure di self cleaning per i seguenti motivi ……………………………. [</w:t>
      </w:r>
      <w:r w:rsidRPr="005359A8">
        <w:rPr>
          <w:rFonts w:asciiTheme="majorHAnsi" w:eastAsia="Calibri" w:hAnsiTheme="majorHAnsi" w:cs="Calibri"/>
          <w:i/>
          <w:sz w:val="20"/>
          <w:szCs w:val="20"/>
        </w:rPr>
        <w:t>indicare le motivazioni …………………]</w:t>
      </w:r>
      <w:r w:rsidRPr="005359A8">
        <w:rPr>
          <w:rFonts w:asciiTheme="majorHAnsi" w:eastAsia="Calibri" w:hAnsiTheme="majorHAnsi" w:cs="Calibri"/>
          <w:sz w:val="20"/>
          <w:szCs w:val="20"/>
        </w:rPr>
        <w:t xml:space="preserve"> e si impegna ad adottare misure idonee e a comunicare le stesse tempestivamente e comunque prima dell’aggiudicazione.</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concordato preventivo con continuità aziendale </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 il provvedimento di ammissione al concordato è stato emesso il ……………. da ………………………………………………………………………………………………………</w:t>
      </w: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 da ………………………………………………………………………</w:t>
      </w:r>
    </w:p>
    <w:p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p>
    <w:p w:rsidR="005359A8" w:rsidRPr="005359A8" w:rsidRDefault="005359A8" w:rsidP="00E0194A">
      <w:pPr>
        <w:keepLines/>
        <w:tabs>
          <w:tab w:val="left" w:pos="8647"/>
        </w:tabs>
        <w:suppressAutoHyphens/>
        <w:spacing w:after="0" w:line="240"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 xml:space="preserve">indicare il tipo di provvedimento … Sottoposizione a sequestro o confisca ai sensi dell'articolo 240-bis del codice penale o degli articoli 20 e 24 del decreto legislativo </w:t>
      </w:r>
      <w:r w:rsidRPr="005359A8">
        <w:rPr>
          <w:rFonts w:asciiTheme="majorHAnsi" w:eastAsia="Calibri" w:hAnsiTheme="majorHAnsi" w:cs="Courier New"/>
          <w:i/>
          <w:sz w:val="20"/>
          <w:szCs w:val="20"/>
        </w:rPr>
        <w:lastRenderedPageBreak/>
        <w:t>6 settembre 2011, n. 159, e affidamento a custode o amministratore giudiziario o finanziario</w:t>
      </w:r>
      <w:r w:rsidRPr="005359A8">
        <w:rPr>
          <w:rFonts w:asciiTheme="majorHAnsi" w:eastAsia="Calibri" w:hAnsiTheme="majorHAnsi" w:cs="Courier New"/>
          <w:sz w:val="20"/>
          <w:szCs w:val="20"/>
        </w:rPr>
        <w:t>) in data … da parte di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List) della Prefettura di ………………</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List) della Prefettura di ……………….</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che non ha ricevuto contributi finanziari esteri soggetti ad obbligo di notifica a norma dell’articolo 28 del Regolamento U.E. n. 2022/2560</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distorsive del mercato interno, compilato in tutte le sue parti.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 compilato nelle sezioni 1, 2, 7 e 8.</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ritenere remunerativa l’offerta economica presentata, avendo tenuto conto, per la relativa formulazione: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rsid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accettare il patto di integrità di cui alla Delibera </w:t>
      </w:r>
      <w:r w:rsidR="00E0194A">
        <w:rPr>
          <w:rFonts w:asciiTheme="majorHAnsi" w:eastAsia="Calibri" w:hAnsiTheme="majorHAnsi" w:cs="Calibri"/>
          <w:sz w:val="20"/>
          <w:szCs w:val="20"/>
        </w:rPr>
        <w:t>n. 188 del 27/03/2024;</w:t>
      </w:r>
    </w:p>
    <w:p w:rsidR="00E0194A" w:rsidRPr="005359A8" w:rsidRDefault="00E0194A" w:rsidP="005359A8">
      <w:pPr>
        <w:suppressAutoHyphens/>
        <w:spacing w:after="160" w:line="259" w:lineRule="auto"/>
        <w:ind w:left="284" w:hanging="284"/>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w:t>
      </w:r>
      <w:r w:rsidR="00E0194A">
        <w:rPr>
          <w:rFonts w:asciiTheme="majorHAnsi" w:eastAsia="Calibri" w:hAnsiTheme="majorHAnsi" w:cs="Calibri"/>
          <w:sz w:val="20"/>
          <w:szCs w:val="20"/>
        </w:rPr>
        <w:t>www.gomrc.it</w:t>
      </w:r>
      <w:r w:rsidRPr="005359A8">
        <w:rPr>
          <w:rFonts w:asciiTheme="majorHAnsi" w:eastAsia="Calibri" w:hAnsiTheme="majorHAnsi" w:cs="Calibri"/>
          <w:sz w:val="20"/>
          <w:szCs w:val="20"/>
        </w:rPr>
        <w:t xml:space="preserve"> e si impegna, in caso di aggiudicazione, ad osservare e a far osservare ai propri dipendenti e collaboratori, per quanto applicabile, il suddetto codice, pena la risoluzione del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 </w:t>
      </w:r>
      <w:r w:rsidRPr="005359A8">
        <w:rPr>
          <w:rFonts w:asciiTheme="majorHAnsi" w:eastAsia="Calibri" w:hAnsiTheme="majorHAnsi" w:cs="Calibri"/>
          <w:i/>
          <w:iCs/>
          <w:sz w:val="20"/>
          <w:szCs w:val="20"/>
        </w:rPr>
        <w:t xml:space="preserve">(se presente): </w:t>
      </w:r>
    </w:p>
    <w:p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 in data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4"/>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10% per aver presentato una fideiussione, emessa e firmata digitalmente, che sia gestita mediante ricorso a piattaforme operanti con tecnologie basate su registri distribuiti ai sensi dell’articolo 106, comma 3, del codice;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5359A8">
        <w:rPr>
          <w:rFonts w:asciiTheme="majorHAnsi" w:eastAsia="Calibri" w:hAnsiTheme="majorHAnsi" w:cs="Calibri"/>
          <w:sz w:val="20"/>
          <w:szCs w:val="20"/>
        </w:rPr>
        <w:t>):</w:t>
      </w:r>
    </w:p>
    <w:tbl>
      <w:tblPr>
        <w:tblStyle w:val="Grigliatabella1"/>
        <w:tblW w:w="5000" w:type="pct"/>
        <w:tblLayout w:type="fixed"/>
        <w:tblLook w:val="04A0"/>
      </w:tblPr>
      <w:tblGrid>
        <w:gridCol w:w="1879"/>
        <w:gridCol w:w="7975"/>
      </w:tblGrid>
      <w:tr w:rsidR="005359A8" w:rsidRPr="005359A8" w:rsidTr="005359A8">
        <w:trPr>
          <w:trHeight w:val="129"/>
        </w:trPr>
        <w:tc>
          <w:tcPr>
            <w:tcW w:w="1838"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799"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bl>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chela cauzione è stata costituita nella forma di …. (indicare se cauzione o fideiussione).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che, in caso di restituzione della garanzia provvisoria costituita tramite bonifico, il relativo versamento dovrà essere effettuato sul conto corrente bancario IBAN n. ………………………………………  intestato a …………………………, presso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5359A8" w:rsidRPr="005359A8" w:rsidRDefault="005359A8" w:rsidP="005359A8">
      <w:pPr>
        <w:suppressAutoHyphens/>
        <w:spacing w:after="160" w:line="259" w:lineRule="auto"/>
        <w:ind w:left="284" w:hanging="284"/>
        <w:jc w:val="both"/>
        <w:rPr>
          <w:rFonts w:asciiTheme="majorHAnsi" w:eastAsia="Calibri" w:hAnsiTheme="majorHAnsi" w:cs="Calibri"/>
          <w:b/>
          <w: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b/>
          <w:i/>
          <w:sz w:val="20"/>
          <w:szCs w:val="20"/>
        </w:rPr>
        <w:t>di impegnarsi a mantenere valida e vincolante la propria offerta per il periodo previsto nel bando di gara.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lastRenderedPageBreak/>
        <w:t xml:space="preserve">▪ </w:t>
      </w:r>
      <w:r w:rsidRPr="005359A8">
        <w:rPr>
          <w:rFonts w:asciiTheme="majorHAnsi" w:eastAsia="Calibri" w:hAnsiTheme="majorHAnsi" w:cs="Calibri"/>
          <w:b/>
          <w:sz w:val="20"/>
          <w:szCs w:val="20"/>
        </w:rPr>
        <w:tab/>
        <w:t xml:space="preserve">ALLEGA </w:t>
      </w:r>
      <w:r w:rsidRPr="005359A8">
        <w:rPr>
          <w:rFonts w:asciiTheme="majorHAnsi" w:eastAsia="Calibri" w:hAnsiTheme="majorHAnsi" w:cs="Calibri"/>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i/>
          <w:color w:val="4472C4"/>
          <w:sz w:val="20"/>
          <w:szCs w:val="20"/>
        </w:rPr>
        <w:t>[Eventuale, ove previste nel Disciplinare le relative previsioni:</w:t>
      </w:r>
      <w:r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p>
    <w:p w:rsidR="005359A8" w:rsidRPr="005359A8" w:rsidRDefault="005359A8" w:rsidP="005359A8">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5359A8" w:rsidRPr="005359A8" w:rsidRDefault="005359A8" w:rsidP="005359A8">
      <w:pPr>
        <w:suppressAutoHyphens/>
        <w:spacing w:after="160" w:line="259" w:lineRule="auto"/>
        <w:ind w:left="284"/>
        <w:jc w:val="both"/>
        <w:rPr>
          <w:rFonts w:asciiTheme="majorHAnsi" w:eastAsia="Calibri" w:hAnsiTheme="majorHAnsi" w:cs="Calibri"/>
          <w:b/>
          <w:bCs/>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identificato dal codice alfanumerico unico ……………………………………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in aggiunta, nel caso in cui non abbia provveduto alla trasmissione del rapporto nei termini indicati dall'articolo 46 del decreto legislativo n. 198/2006,</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 xml:space="preserve">Opzione 3:CHE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 xml:space="preserve">Assunzione di ulteriori impegni </w:t>
      </w:r>
    </w:p>
    <w:p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359A8">
        <w:rPr>
          <w:rFonts w:asciiTheme="majorHAnsi" w:eastAsia="Calibri" w:hAnsiTheme="majorHAnsi" w:cs="Calibri"/>
          <w:bCs/>
          <w:i/>
          <w:sz w:val="20"/>
          <w:szCs w:val="20"/>
        </w:rPr>
        <w:t>. (indicare il decreto vigente per il settore di interesse)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ad adempiere, in caso di aggiudicazione, agli obblighi di tracciabilità dei flussi finanziari ai sensi della Legge 13 agosto 2010 n. 136."</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t>(in alternativa, nel caso in cui l’operatore economico non sia presente nei predetti indici):</w:t>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del Disciplinare, elegge domicilio digitale per tutte le comunicazioni inerenti la presente procedura nell’apposita area del Sistema ad esso riservata.</w:t>
      </w:r>
    </w:p>
    <w:p w:rsidR="005359A8" w:rsidRPr="005359A8" w:rsidRDefault="005359A8" w:rsidP="005359A8">
      <w:pPr>
        <w:suppressAutoHyphens/>
        <w:spacing w:before="60" w:after="60" w:line="259" w:lineRule="auto"/>
        <w:ind w:left="284" w:hanging="284"/>
        <w:rPr>
          <w:rFonts w:asciiTheme="majorHAnsi" w:eastAsia="Calibri" w:hAnsiTheme="majorHAnsi" w:cs="Calibri"/>
          <w:sz w:val="20"/>
          <w:szCs w:val="20"/>
        </w:rPr>
      </w:pPr>
      <w:r w:rsidRPr="005359A8">
        <w:rPr>
          <w:rFonts w:asciiTheme="majorHAnsi" w:eastAsia="Calibri" w:hAnsiTheme="majorHAnsi" w:cs="Calibri"/>
          <w:sz w:val="20"/>
          <w:szCs w:val="20"/>
        </w:rPr>
        <w:t xml:space="preserve">La documentazione presentata in copia viene prodotta ai sensi del decreto legislativo n. 82/05. </w:t>
      </w:r>
    </w:p>
    <w:p w:rsidR="005359A8" w:rsidRPr="005359A8" w:rsidRDefault="005359A8" w:rsidP="005359A8">
      <w:pPr>
        <w:suppressAutoHyphens/>
        <w:spacing w:before="60" w:after="60" w:line="259" w:lineRule="auto"/>
        <w:ind w:left="284"/>
        <w:rPr>
          <w:rFonts w:asciiTheme="majorHAnsi" w:eastAsia="Calibri" w:hAnsiTheme="majorHAnsi" w:cs="Calibri"/>
          <w:sz w:val="20"/>
          <w:szCs w:val="20"/>
        </w:rPr>
      </w:pPr>
    </w:p>
    <w:p w:rsidR="005359A8" w:rsidRPr="005359A8" w:rsidRDefault="005359A8" w:rsidP="005359A8">
      <w:pPr>
        <w:suppressAutoHyphens/>
        <w:spacing w:before="60" w:after="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tabs>
          <w:tab w:val="left" w:pos="2840"/>
        </w:tabs>
        <w:rPr>
          <w:rFonts w:asciiTheme="majorHAnsi" w:eastAsia="Calibri" w:hAnsiTheme="majorHAnsi" w:cs="Times New Roman"/>
          <w:sz w:val="24"/>
          <w:szCs w:val="24"/>
        </w:rPr>
      </w:pPr>
    </w:p>
    <w:sectPr w:rsidR="005359A8" w:rsidRPr="005359A8" w:rsidSect="007316B2">
      <w:headerReference w:type="even" r:id="rId10"/>
      <w:headerReference w:type="default" r:id="rId11"/>
      <w:footerReference w:type="even" r:id="rId12"/>
      <w:footerReference w:type="default" r:id="rId13"/>
      <w:headerReference w:type="first" r:id="rId14"/>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8E9" w:rsidRDefault="006F38E9" w:rsidP="00314046">
      <w:pPr>
        <w:spacing w:after="0" w:line="240" w:lineRule="auto"/>
      </w:pPr>
      <w:r>
        <w:separator/>
      </w:r>
    </w:p>
  </w:endnote>
  <w:endnote w:type="continuationSeparator" w:id="1">
    <w:p w:rsidR="006F38E9" w:rsidRDefault="006F38E9" w:rsidP="00314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badi MT Condensed Light">
    <w:altName w:val="Cambria"/>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tillium">
    <w:altName w:val="Times New Roman"/>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3872BD">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end"/>
    </w:r>
  </w:p>
  <w:p w:rsidR="009567B6" w:rsidRDefault="009567B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3872BD">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separate"/>
    </w:r>
    <w:r w:rsidR="00686D38">
      <w:rPr>
        <w:rStyle w:val="Numeropagina"/>
        <w:noProof/>
      </w:rPr>
      <w:t>6</w:t>
    </w:r>
    <w:r>
      <w:rPr>
        <w:rStyle w:val="Numeropagina"/>
      </w:rPr>
      <w:fldChar w:fldCharType="end"/>
    </w:r>
  </w:p>
  <w:p w:rsidR="009567B6" w:rsidRDefault="009567B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8E9" w:rsidRDefault="006F38E9" w:rsidP="00314046">
      <w:pPr>
        <w:spacing w:after="0" w:line="240" w:lineRule="auto"/>
      </w:pPr>
      <w:r>
        <w:separator/>
      </w:r>
    </w:p>
  </w:footnote>
  <w:footnote w:type="continuationSeparator" w:id="1">
    <w:p w:rsidR="006F38E9" w:rsidRDefault="006F38E9" w:rsidP="00314046">
      <w:pPr>
        <w:spacing w:after="0" w:line="240" w:lineRule="auto"/>
      </w:pPr>
      <w:r>
        <w:continuationSeparator/>
      </w:r>
    </w:p>
  </w:footnote>
  <w:footnote w:id="2">
    <w:p w:rsidR="005359A8" w:rsidRDefault="005359A8" w:rsidP="005359A8">
      <w:pPr>
        <w:pStyle w:val="Testonotaapidipagina1"/>
        <w:jc w:val="both"/>
      </w:pPr>
      <w:r>
        <w:rPr>
          <w:rStyle w:val="Rimandonotaapidipagina"/>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3">
    <w:p w:rsidR="005359A8" w:rsidRDefault="005359A8" w:rsidP="005359A8">
      <w:pPr>
        <w:rPr>
          <w:sz w:val="16"/>
          <w:szCs w:val="16"/>
        </w:rPr>
      </w:pPr>
      <w:r w:rsidRPr="00942E88">
        <w:rPr>
          <w:rStyle w:val="Rimandonotaapidipagina"/>
        </w:rPr>
        <w:footnoteRef/>
      </w:r>
      <w:r>
        <w:rPr>
          <w:sz w:val="16"/>
          <w:szCs w:val="16"/>
        </w:rPr>
        <w:t xml:space="preserve">Le dichiarazioni devono essere rese dal titolare /rappresentante legale/institore </w:t>
      </w:r>
    </w:p>
    <w:p w:rsidR="005359A8" w:rsidRDefault="005359A8" w:rsidP="005359A8">
      <w:pPr>
        <w:pStyle w:val="Testonotaapidipagina1"/>
        <w:rPr>
          <w:sz w:val="16"/>
          <w:szCs w:val="16"/>
        </w:rPr>
      </w:pPr>
      <w:r>
        <w:rPr>
          <w:sz w:val="16"/>
          <w:szCs w:val="16"/>
        </w:rPr>
        <w:t xml:space="preserve">• dell'Operatore singolo, </w:t>
      </w:r>
    </w:p>
    <w:p w:rsidR="005359A8" w:rsidRDefault="005359A8" w:rsidP="005359A8">
      <w:pPr>
        <w:pStyle w:val="Testonotaapidipagina1"/>
        <w:rPr>
          <w:sz w:val="16"/>
          <w:szCs w:val="16"/>
        </w:rPr>
      </w:pPr>
      <w:r>
        <w:rPr>
          <w:sz w:val="16"/>
          <w:szCs w:val="16"/>
        </w:rPr>
        <w:t>• dei consorzi di cui all’articolo 65, comma 2, lettere b) e c) del Codice.</w:t>
      </w:r>
    </w:p>
    <w:p w:rsidR="005359A8" w:rsidRDefault="005359A8" w:rsidP="005359A8">
      <w:pPr>
        <w:pStyle w:val="Testonotaapidipagina1"/>
        <w:rPr>
          <w:sz w:val="16"/>
          <w:szCs w:val="16"/>
        </w:rPr>
      </w:pPr>
      <w:r>
        <w:rPr>
          <w:sz w:val="16"/>
          <w:szCs w:val="16"/>
        </w:rPr>
        <w:t xml:space="preserve">• dei consorzi stabili di cui all’articolo 65, comma 2, lett. d) del Codice, </w:t>
      </w:r>
    </w:p>
    <w:p w:rsidR="005359A8" w:rsidRDefault="005359A8" w:rsidP="005359A8">
      <w:pPr>
        <w:pStyle w:val="Testonotaapidipagina1"/>
        <w:rPr>
          <w:sz w:val="16"/>
          <w:szCs w:val="16"/>
        </w:rPr>
      </w:pPr>
      <w:r>
        <w:rPr>
          <w:sz w:val="16"/>
          <w:szCs w:val="16"/>
        </w:rPr>
        <w:t xml:space="preserve">• della Mandataria /Capofila nel caso di RTI o Consorzi Ordinari costituiti </w:t>
      </w:r>
    </w:p>
    <w:p w:rsidR="005359A8" w:rsidRDefault="005359A8" w:rsidP="005359A8">
      <w:pPr>
        <w:pStyle w:val="Testonotaapidipagina1"/>
        <w:rPr>
          <w:sz w:val="16"/>
          <w:szCs w:val="16"/>
        </w:rPr>
      </w:pPr>
      <w:r>
        <w:rPr>
          <w:sz w:val="16"/>
          <w:szCs w:val="16"/>
        </w:rPr>
        <w:t xml:space="preserve">• di tutte le imprese raggruppate in un RTI nel caso di RTI ancora da costituire </w:t>
      </w:r>
    </w:p>
    <w:p w:rsidR="005359A8" w:rsidRDefault="005359A8" w:rsidP="005359A8">
      <w:pPr>
        <w:pStyle w:val="Testonotaapidipagina1"/>
        <w:rPr>
          <w:sz w:val="16"/>
          <w:szCs w:val="16"/>
        </w:rPr>
      </w:pPr>
      <w:r>
        <w:rPr>
          <w:sz w:val="16"/>
          <w:szCs w:val="16"/>
        </w:rPr>
        <w:t>• di tutte le imprese consorziate che partecipano alla gara nel caso di un Consorzio Ordinario ancora da costituire</w:t>
      </w:r>
    </w:p>
    <w:p w:rsidR="005359A8" w:rsidRDefault="005359A8" w:rsidP="005359A8">
      <w:pPr>
        <w:pStyle w:val="Testonotaapidipagina1"/>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5359A8" w:rsidRDefault="005359A8" w:rsidP="005359A8">
      <w:pPr>
        <w:pStyle w:val="Testonotaapidipagina1"/>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5359A8" w:rsidRDefault="005359A8" w:rsidP="005359A8">
      <w:pPr>
        <w:pStyle w:val="Testonotaapidipagina1"/>
        <w:rPr>
          <w:sz w:val="16"/>
          <w:szCs w:val="16"/>
        </w:rPr>
      </w:pPr>
      <w:r>
        <w:rPr>
          <w:sz w:val="16"/>
          <w:szCs w:val="16"/>
        </w:rPr>
        <w:t>• del Gruppo Europeo Interesse Economico</w:t>
      </w:r>
    </w:p>
  </w:footnote>
  <w:footnote w:id="4">
    <w:p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3872B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3872B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3"/>
    <o:shapelayout v:ext="edit">
      <o:idmap v:ext="edit" data="1"/>
    </o:shapelayout>
  </w:hdrShapeDefaults>
  <w:footnotePr>
    <w:footnote w:id="0"/>
    <w:footnote w:id="1"/>
  </w:footnotePr>
  <w:endnotePr>
    <w:endnote w:id="0"/>
    <w:endnote w:id="1"/>
  </w:endnotePr>
  <w:compat/>
  <w:rsids>
    <w:rsidRoot w:val="00314046"/>
    <w:rsid w:val="0000268A"/>
    <w:rsid w:val="00021701"/>
    <w:rsid w:val="00067BE6"/>
    <w:rsid w:val="000B0E3C"/>
    <w:rsid w:val="000B6E53"/>
    <w:rsid w:val="001341B5"/>
    <w:rsid w:val="00162CED"/>
    <w:rsid w:val="001D1EDA"/>
    <w:rsid w:val="00255C70"/>
    <w:rsid w:val="002E1270"/>
    <w:rsid w:val="0030348F"/>
    <w:rsid w:val="00314046"/>
    <w:rsid w:val="003710BC"/>
    <w:rsid w:val="003872BD"/>
    <w:rsid w:val="00393866"/>
    <w:rsid w:val="003B75C4"/>
    <w:rsid w:val="003E2E68"/>
    <w:rsid w:val="00416586"/>
    <w:rsid w:val="0042392D"/>
    <w:rsid w:val="0042789D"/>
    <w:rsid w:val="004633F4"/>
    <w:rsid w:val="00487304"/>
    <w:rsid w:val="00525FD9"/>
    <w:rsid w:val="005359A8"/>
    <w:rsid w:val="0056427C"/>
    <w:rsid w:val="00573C9F"/>
    <w:rsid w:val="00581E1A"/>
    <w:rsid w:val="005E1A9B"/>
    <w:rsid w:val="006570C4"/>
    <w:rsid w:val="00686D38"/>
    <w:rsid w:val="00693E41"/>
    <w:rsid w:val="006D50F8"/>
    <w:rsid w:val="006F38E9"/>
    <w:rsid w:val="007316B2"/>
    <w:rsid w:val="00737CE9"/>
    <w:rsid w:val="0078190E"/>
    <w:rsid w:val="007A18EF"/>
    <w:rsid w:val="007A1F82"/>
    <w:rsid w:val="007A5FD0"/>
    <w:rsid w:val="008178A8"/>
    <w:rsid w:val="00863553"/>
    <w:rsid w:val="009567B6"/>
    <w:rsid w:val="00966734"/>
    <w:rsid w:val="009A1A56"/>
    <w:rsid w:val="009D400A"/>
    <w:rsid w:val="00A37EEF"/>
    <w:rsid w:val="00AB186A"/>
    <w:rsid w:val="00C76739"/>
    <w:rsid w:val="00C87FFB"/>
    <w:rsid w:val="00CD6C64"/>
    <w:rsid w:val="00D57A43"/>
    <w:rsid w:val="00D85032"/>
    <w:rsid w:val="00DD5324"/>
    <w:rsid w:val="00DF0021"/>
    <w:rsid w:val="00E0194A"/>
    <w:rsid w:val="00E07560"/>
    <w:rsid w:val="00ED3A3D"/>
    <w:rsid w:val="00F00F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rsid w:val="00AB18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86A"/>
    <w:rPr>
      <w:sz w:val="20"/>
      <w:szCs w:val="20"/>
    </w:rPr>
  </w:style>
  <w:style w:type="character" w:styleId="Rimandocommento">
    <w:name w:val="annotation reference"/>
    <w:qFormat/>
    <w:rsid w:val="00AB186A"/>
    <w:rPr>
      <w:sz w:val="16"/>
      <w:szCs w:val="16"/>
    </w:rPr>
  </w:style>
  <w:style w:type="character" w:styleId="Collegamentoipertestuale">
    <w:name w:val="Hyperlink"/>
    <w:uiPriority w:val="99"/>
    <w:rsid w:val="00067BE6"/>
    <w:rPr>
      <w:color w:val="0000FF"/>
      <w:u w:val="single"/>
    </w:rPr>
  </w:style>
  <w:style w:type="paragraph" w:styleId="Elenco">
    <w:name w:val="List"/>
    <w:next w:val="Normale"/>
    <w:rsid w:val="00067BE6"/>
    <w:pPr>
      <w:widowControl w:val="0"/>
      <w:suppressAutoHyphens/>
      <w:spacing w:after="0" w:line="240" w:lineRule="auto"/>
    </w:pPr>
    <w:rPr>
      <w:rFonts w:ascii="Abadi MT Condensed Light" w:eastAsia="NSimSun" w:hAnsi="Abadi MT Condensed Light" w:cs="Tahoma"/>
      <w:sz w:val="24"/>
      <w:szCs w:val="24"/>
      <w:lang w:eastAsia="zh-CN" w:bidi="hi-IN"/>
    </w:rPr>
  </w:style>
  <w:style w:type="paragraph" w:customStyle="1" w:styleId="WW-Rigadintestazione1">
    <w:name w:val="WW-Riga d'intestazione1"/>
    <w:basedOn w:val="Normale"/>
    <w:next w:val="Elenco"/>
    <w:rsid w:val="00067BE6"/>
    <w:pPr>
      <w:keepNext/>
      <w:widowControl w:val="0"/>
      <w:suppressAutoHyphens/>
      <w:spacing w:before="240" w:after="120" w:line="240" w:lineRule="auto"/>
    </w:pPr>
    <w:rPr>
      <w:rFonts w:ascii="Arial" w:eastAsia="Microsoft YaHei" w:hAnsi="Arial" w:cs="Mangal"/>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7d01383-f956-4e63-a1b5-57c5290eb460" xsi:nil="true"/>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2FF17E-BD24-4EA1-8D81-FCC4041B70DB}">
  <ds:schemaRefs>
    <ds:schemaRef ds:uri="http://schemas.microsoft.com/sharepoint/v3/contenttype/forms"/>
  </ds:schemaRefs>
</ds:datastoreItem>
</file>

<file path=customXml/itemProps2.xml><?xml version="1.0" encoding="utf-8"?>
<ds:datastoreItem xmlns:ds="http://schemas.openxmlformats.org/officeDocument/2006/customXml" ds:itemID="{E471F2EE-147C-4F83-90F6-77D8E97D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11640-9C3B-47B8-8CCE-8E7457AEB1E6}">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3941</Words>
  <Characters>22468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FRANCESCO.FERRARA</cp:lastModifiedBy>
  <cp:revision>2</cp:revision>
  <cp:lastPrinted>2023-04-11T19:18:00Z</cp:lastPrinted>
  <dcterms:created xsi:type="dcterms:W3CDTF">2024-09-04T10:23:00Z</dcterms:created>
  <dcterms:modified xsi:type="dcterms:W3CDTF">2024-09-04T10:23:00Z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